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Notice of decision</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November 3, 2026</w:t>
      </w:r>
    </w:p>
    <w:p>
      <w:pPr>
        <w:keepNext w:val="false"/>
        <w:keepLines w:val="false"/>
        <w:spacing w:after="200" w:line="320"/>
        <w:jc w:val="left"/>
      </w:pPr>
      <w:r>
        <w:rPr>
          <w:rFonts w:ascii="Times New Roman" w:cs="Times New Roman" w:eastAsia="Times New Roman" w:hAnsi="Times New Roman"/>
          <w:sz w:val="22"/>
          <w:szCs w:val="22"/>
        </w:rPr>
        <w:t xml:space="preserve">Alex Example</w:t>
      </w:r>
      <w:r>
        <w:br/>
        <w:t xml:space="preserve"/>
      </w:r>
      <w:r>
        <w:rPr>
          <w:rFonts w:ascii="Times New Roman" w:cs="Times New Roman" w:eastAsia="Times New Roman" w:hAnsi="Times New Roman"/>
          <w:sz w:val="22"/>
          <w:szCs w:val="22"/>
        </w:rPr>
        <w:t xml:space="preserve">Home mailing address in another state</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reviewed the application for Example rental property in DC and made the following decision.
Terms under review or imposed: Co-signer required.
The adverse decision was based in part on information contained in the tenant screening report obtained from the consumer reporting agency identified below.</w:t>
      </w:r>
    </w:p>
    <w:p>
      <w:pPr>
        <w:keepNext/>
        <w:spacing w:after="120" w:before="300"/>
        <w:jc w:val="left"/>
      </w:pPr>
      <w:r>
        <w:rPr>
          <w:rFonts w:ascii="Times New Roman" w:cs="Times New Roman" w:eastAsia="Times New Roman" w:hAnsi="Times New Roman"/>
          <w:b/>
          <w:bCs/>
          <w:sz w:val="24"/>
          <w:szCs w:val="24"/>
        </w:rPr>
        <w:t xml:space="preserve">Consumer reporting agency and your rights</w:t>
      </w:r>
    </w:p>
    <w:p>
      <w:pPr>
        <w:keepNext/>
        <w:keepLines/>
        <w:spacing w:after="200" w:line="320"/>
        <w:jc w:val="both"/>
      </w:pPr>
      <w:r>
        <w:rPr>
          <w:rFonts w:ascii="Times New Roman" w:cs="Times New Roman" w:eastAsia="Times New Roman" w:hAnsi="Times New Roman"/>
          <w:sz w:val="22"/>
          <w:szCs w:val="22"/>
        </w:rPr>
        <w:t xml:space="preserve">Our decision was based at least in part on information in a consumer report. The agency that supplied it is Example Reporting Agency, Example agency address, telephone (800) 555-0100. Website: https://example.org. The reporting agency did not make our decision and cannot give you the specific reasons for it.
You may request a free copy of the report from the reporting agency within 60 days after receiving this notice. You may dispute the accuracy or completeness of its information directly with the reporting agency.</w:t>
      </w:r>
    </w:p>
    <w:p>
      <w:pPr>
        <w:keepNext/>
        <w:keepLines/>
        <w:spacing w:after="200" w:line="320"/>
        <w:jc w:val="both"/>
      </w:pPr>
      <w:r>
        <w:rPr>
          <w:rFonts w:ascii="Times New Roman" w:cs="Times New Roman" w:eastAsia="Times New Roman" w:hAnsi="Times New Roman"/>
          <w:b/>
          <w:bCs/>
          <w:sz w:val="22"/>
          <w:szCs w:val="22"/>
        </w:rPr>
        <w:t xml:space="preserve">Sender</w:t>
      </w:r>
    </w:p>
    <w:p>
      <w:pPr>
        <w:keepNext/>
        <w:keepLines/>
        <w:spacing w:after="60" w:before="180"/>
        <w:jc w:val="left"/>
      </w:pPr>
      <w:bookmarkStart w:name="SIG_s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s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s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sz w:val="22"/>
          <w:szCs w:val="22"/>
        </w:rPr>
        <w:t xml:space="preserve">Jordan Example, Leasing Manager</w:t>
      </w:r>
      <w:r>
        <w:br/>
        <w:t xml:space="preserve"/>
      </w:r>
      <w:r>
        <w:rPr>
          <w:rFonts w:ascii="Times New Roman" w:cs="Times New Roman" w:eastAsia="Times New Roman" w:hAnsi="Times New Roman"/>
          <w:sz w:val="22"/>
          <w:szCs w:val="22"/>
        </w:rPr>
        <w:t xml:space="preserve">Example Office</w:t>
      </w:r>
      <w:r>
        <w:br/>
        <w:t xml:space="preserve"/>
      </w:r>
      <w:r>
        <w:rPr>
          <w:rFonts w:ascii="Times New Roman" w:cs="Times New Roman" w:eastAsia="Times New Roman" w:hAnsi="Times New Roman"/>
          <w:sz w:val="22"/>
          <w:szCs w:val="22"/>
        </w:rPr>
        <w:t xml:space="preserve">Example office address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Tenant Rejection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Tenant Rejection Letter</dc:title>
  <dc:creator>Document.com</dc:creator>
  <dc:description>Document.com render • token:SAMPLE</dc:description>
  <cp:lastModifiedBy>Un-named</cp:lastModifiedBy>
  <cp:revision>1</cp:revision>
  <dcterms:created xsi:type="dcterms:W3CDTF">2026-11-03T15:54:09.486Z</dcterms:created>
  <dcterms:modified xsi:type="dcterms:W3CDTF">2026-11-03T15:54:09.486Z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2026-11-03T15:54:09.491Z</vt:lpwstr>
  </property>
</Properties>
</file>