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Mixed Reference List</w:t>
      </w:r>
      <w:r>
        <w:rPr>
          <w:vanish/>
          <w:sz w:val="2"/>
        </w:rPr>
        <w:t xml:space="preserve">​⁠᠎​​‌‌‌​​​​​‌‌​‌‌​​​‌‌​‌‌​​​‌‌​​‌​​‌​​​‌​‌​​‌‌​​​​​‌​​​‌​​​​‌‌‌​​‌​‌​​​‌​‌​‌​​​​​‌​​‌‌​​​‌​​‌‌‌​​‌​‌​​​​​‌​​‌‌​‌​​​‌​​​​‌​​​‌‌​​‌​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Alvarez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2145 Red Oak Lane, Austin, TX 78704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(512) 555-0142 · jordan.alvarez@example.com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10, 2026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Opportunity: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Junior Marketing Analyst — Brightline Media</w:t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following references are grouped by category. Verification dates and permission confirmations are shown only where supplied by the applicant.</w:t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Professional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Maria Chen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Marketing Director, Brightline Media (Internship Supervisor)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Internship supervisor, Summer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555-0199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mchen@brightlinemedia.example.com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[REF1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/>
        <w:keepLines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Academic References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Dr. Evelyn Park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Professor of Marketing, University of Texas at Austin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Relationship: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Senior thesis advisor, 2025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Phone: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(512) 555-0211 · </w:t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Email: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eparkutexas@example.com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Mailing address: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[REF2 ADDRESS]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Contact information verified: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September 9, 2026</w:t>
      </w:r>
      <w:r>
        <w:br/>
        <w:t xml:space="preserve"/>
      </w: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Permission confirmed by applicant</w:t>
      </w:r>
    </w:p>
    <w:p>
      <w:pPr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pBdr>
          <w:bottom w:val="single" w:color="D1D5DB" w:sz="6" w:space="1"/>
        </w:pBdr>
        <w:spacing w:after="240" w:before="240"/>
      </w:pPr>
      <w:r>
        <w:t xml:space="preserve"/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Reference-Checking Notes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contact information only for the identified opportunity. Ask the applicant to update information that has changed. A listed name alone does not establish permission to contact that person; rely on an explicit confirmation before making contact.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Keep inquiries relevant to the opportunity and follow applicable privacy and anti-discrimination requirements. This list is not a consumer-report disclosure or authorization. If a consumer reporting agency is used, determine the permissible purpose and provide the disclosures, authorization and notices required for that particular use. Employment and housing screening have different requirements.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Mixed Reference List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8662E0D9EA19A4B2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Reference List</dc:title>
  <dc:creator>Document.com</dc:creator>
  <dc:description>Document.com render • token:8662E0D9EA19A4B2</dc:description>
  <cp:lastModifiedBy>Un-named</cp:lastModifiedBy>
  <cp:revision>1</cp:revision>
  <dcterms:created xsi:type="dcterms:W3CDTF">2026-11-03T20:14:51.481Z</dcterms:created>
  <dcterms:modified xsi:type="dcterms:W3CDTF">2026-11-03T20:14:51.481Z</dcterms:modified>
  <dc:subject>dc_token:8662E0D9EA19A4B2</dc:subject>
  <cp:keywords>dc_token:8662E0D9EA19A4B2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8662E0D9EA19A4B2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2026-11-03T20:14:51.489Z</vt:lpwstr>
  </property>
</Properties>
</file>