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Mixed Reference List</w:t>
      </w:r>
      <w:r>
        <w:rPr>
          <w:vanish/>
          <w:sz w:val="2"/>
        </w:rPr>
        <w:t xml:space="preserve">​⁠᠎​‌​​​‌​​​‌​​​​‌​​​‌‌‌​​‌​‌​​​‌​‌​​‌‌​​​‌​​‌‌​‌‌‌​​‌‌‌​​​​​‌‌​​​‌​​‌‌​‌‌​​​‌‌​‌‌​​‌​​​‌‌​​​‌‌‌​​​​‌​​​‌‌​​​‌‌​​​​​​‌‌​​‌​​‌​​​​‌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references are grouped by category. Verification dates and permission confirmations are shown only where supplied by the applicant.</w:t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Academic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Mixed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DB9E178166F8F02C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Reference List</dc:title>
  <dc:creator>Document.com</dc:creator>
  <dc:description>Document.com render • token:DB9E178166F8F02C</dc:description>
  <cp:lastModifiedBy>Un-named</cp:lastModifiedBy>
  <cp:revision>1</cp:revision>
  <dcterms:created xsi:type="dcterms:W3CDTF">2026-11-03T20:14:49.368Z</dcterms:created>
  <dcterms:modified xsi:type="dcterms:W3CDTF">2026-11-03T20:14:49.368Z</dcterms:modified>
  <dc:subject>dc_token:DB9E178166F8F02C</dc:subject>
  <cp:keywords>dc_token:DB9E178166F8F02C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DB9E178166F8F02C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2026-11-03T20:14:49.374Z</vt:lpwstr>
  </property>
</Properties>
</file>