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Mixed Reference List</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Jordan Alvarez</w:t>
      </w:r>
      <w:r>
        <w:br/>
        <w:t xml:space="preserve"/>
      </w:r>
      <w:r>
        <w:rPr>
          <w:rFonts w:ascii="Times New Roman" w:cs="Times New Roman" w:eastAsia="Times New Roman" w:hAnsi="Times New Roman"/>
          <w:sz w:val="22"/>
          <w:szCs w:val="22"/>
        </w:rPr>
        <w:t xml:space="preserve">2145 Red Oak Lane, Austin, TX 78704</w:t>
      </w:r>
      <w:r>
        <w:br/>
        <w:t xml:space="preserve"/>
      </w:r>
      <w:r>
        <w:rPr>
          <w:rFonts w:ascii="Times New Roman" w:cs="Times New Roman" w:eastAsia="Times New Roman" w:hAnsi="Times New Roman"/>
          <w:sz w:val="22"/>
          <w:szCs w:val="22"/>
        </w:rPr>
        <w:t xml:space="preserve">(512) 555-0142 · jordan.alvarez@example.com</w:t>
      </w:r>
    </w:p>
    <w:p>
      <w:pPr>
        <w:keepNext w:val="false"/>
        <w:keepLines w:val="false"/>
        <w:spacing w:after="200" w:line="320"/>
        <w:jc w:val="left"/>
      </w:pP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September 10, 2026</w:t>
      </w:r>
      <w:r>
        <w:br/>
        <w:t xml:space="preserve"/>
      </w:r>
      <w:r>
        <w:rPr>
          <w:rFonts w:ascii="Times New Roman" w:cs="Times New Roman" w:eastAsia="Times New Roman" w:hAnsi="Times New Roman"/>
          <w:b/>
          <w:bCs/>
          <w:sz w:val="22"/>
          <w:szCs w:val="22"/>
        </w:rPr>
        <w:t xml:space="preserve">Opportunity:</w:t>
      </w:r>
      <w:r>
        <w:rPr>
          <w:rFonts w:ascii="Times New Roman" w:cs="Times New Roman" w:eastAsia="Times New Roman" w:hAnsi="Times New Roman"/>
          <w:sz w:val="22"/>
          <w:szCs w:val="22"/>
        </w:rPr>
        <w:t xml:space="preserve"> Junior Marketing Analyst — Brightline Media</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References</w:t>
      </w:r>
    </w:p>
    <w:p>
      <w:pPr>
        <w:keepNext w:val="false"/>
        <w:keepLines w:val="false"/>
        <w:spacing w:after="200" w:line="320"/>
        <w:jc w:val="both"/>
      </w:pPr>
      <w:r>
        <w:rPr>
          <w:rFonts w:ascii="Times New Roman" w:cs="Times New Roman" w:eastAsia="Times New Roman" w:hAnsi="Times New Roman"/>
          <w:sz w:val="22"/>
          <w:szCs w:val="22"/>
        </w:rPr>
        <w:t xml:space="preserve">The following references are grouped by category. Verification dates and permission confirmations are shown only where supplied by the applicant.</w:t>
      </w:r>
    </w:p>
    <w:p>
      <w:pPr>
        <w:keepNext/>
        <w:keepLines/>
        <w:spacing w:after="200" w:line="320"/>
        <w:jc w:val="left"/>
      </w:pPr>
      <w:r>
        <w:rPr>
          <w:rFonts w:ascii="Times New Roman" w:cs="Times New Roman" w:eastAsia="Times New Roman" w:hAnsi="Times New Roman"/>
          <w:b/>
          <w:bCs/>
          <w:sz w:val="22"/>
          <w:szCs w:val="22"/>
        </w:rPr>
        <w:t xml:space="preserve">Professional References</w:t>
      </w:r>
    </w:p>
    <w:p>
      <w:pPr>
        <w:spacing w:after="200" w:line="320"/>
        <w:jc w:val="left"/>
      </w:pPr>
      <w:r>
        <w:rPr>
          <w:rFonts w:ascii="Times New Roman" w:cs="Times New Roman" w:eastAsia="Times New Roman" w:hAnsi="Times New Roman"/>
          <w:sz w:val="22"/>
          <w:szCs w:val="22"/>
        </w:rPr>
        <w:t xml:space="preserve"/>
      </w:r>
    </w:p>
    <w:p>
      <w:pPr>
        <w:keepNext w:val="false"/>
        <w:keepLines w:val="false"/>
        <w:spacing w:after="200" w:line="320"/>
        <w:jc w:val="left"/>
      </w:pPr>
      <w:r>
        <w:rPr>
          <w:rFonts w:ascii="Times New Roman" w:cs="Times New Roman" w:eastAsia="Times New Roman" w:hAnsi="Times New Roman"/>
          <w:b/>
          <w:bCs/>
          <w:sz w:val="22"/>
          <w:szCs w:val="22"/>
        </w:rPr>
        <w:t xml:space="preserve">Maria Chen</w:t>
      </w:r>
      <w:r>
        <w:rPr>
          <w:rFonts w:ascii="Times New Roman" w:cs="Times New Roman" w:eastAsia="Times New Roman" w:hAnsi="Times New Roman"/>
          <w:sz w:val="22"/>
          <w:szCs w:val="22"/>
        </w:rPr>
        <w:t xml:space="preserve"> — Marketing Director, Brightline Media (Internship Supervisor)</w:t>
      </w:r>
      <w:r>
        <w:br/>
        <w:t xml:space="preserve"/>
      </w:r>
      <w:r>
        <w:rPr>
          <w:rFonts w:ascii="Times New Roman" w:cs="Times New Roman" w:eastAsia="Times New Roman" w:hAnsi="Times New Roman"/>
          <w:i/>
          <w:iCs/>
          <w:sz w:val="22"/>
          <w:szCs w:val="22"/>
        </w:rPr>
        <w:t xml:space="preserve">Relationship:</w:t>
      </w:r>
      <w:r>
        <w:rPr>
          <w:rFonts w:ascii="Times New Roman" w:cs="Times New Roman" w:eastAsia="Times New Roman" w:hAnsi="Times New Roman"/>
          <w:sz w:val="22"/>
          <w:szCs w:val="22"/>
        </w:rPr>
        <w:t xml:space="preserve"> Internship supervisor, Summer 2025</w:t>
      </w:r>
      <w:r>
        <w:br/>
        <w:t xml:space="preserve"/>
      </w:r>
      <w:r>
        <w:rPr>
          <w:rFonts w:ascii="Times New Roman" w:cs="Times New Roman" w:eastAsia="Times New Roman" w:hAnsi="Times New Roman"/>
          <w:i/>
          <w:iCs/>
          <w:sz w:val="22"/>
          <w:szCs w:val="22"/>
        </w:rPr>
        <w:t xml:space="preserve">Phone:</w:t>
      </w:r>
      <w:r>
        <w:rPr>
          <w:rFonts w:ascii="Times New Roman" w:cs="Times New Roman" w:eastAsia="Times New Roman" w:hAnsi="Times New Roman"/>
          <w:sz w:val="22"/>
          <w:szCs w:val="22"/>
        </w:rPr>
        <w:t xml:space="preserve"> (512) 555-0199 · </w:t>
      </w:r>
      <w:r>
        <w:rPr>
          <w:rFonts w:ascii="Times New Roman" w:cs="Times New Roman" w:eastAsia="Times New Roman" w:hAnsi="Times New Roman"/>
          <w:i/>
          <w:iCs/>
          <w:sz w:val="22"/>
          <w:szCs w:val="22"/>
        </w:rPr>
        <w:t xml:space="preserve">Email:</w:t>
      </w:r>
      <w:r>
        <w:rPr>
          <w:rFonts w:ascii="Times New Roman" w:cs="Times New Roman" w:eastAsia="Times New Roman" w:hAnsi="Times New Roman"/>
          <w:sz w:val="22"/>
          <w:szCs w:val="22"/>
        </w:rPr>
        <w:t xml:space="preserve"> mchen@brightlinemedia.example.com</w:t>
      </w:r>
      <w:r>
        <w:br/>
        <w:t xml:space="preserve"/>
      </w:r>
      <w:r>
        <w:rPr>
          <w:rFonts w:ascii="Times New Roman" w:cs="Times New Roman" w:eastAsia="Times New Roman" w:hAnsi="Times New Roman"/>
          <w:i/>
          <w:iCs/>
          <w:sz w:val="22"/>
          <w:szCs w:val="22"/>
        </w:rPr>
        <w:t xml:space="preserve">Mailing address:</w:t>
      </w:r>
      <w:r>
        <w:rPr>
          <w:rFonts w:ascii="Times New Roman" w:cs="Times New Roman" w:eastAsia="Times New Roman" w:hAnsi="Times New Roman"/>
          <w:sz w:val="22"/>
          <w:szCs w:val="22"/>
        </w:rPr>
        <w:t xml:space="preserve"> [REF1 ADDRESS]</w:t>
      </w:r>
      <w:r>
        <w:br/>
        <w:t xml:space="preserve"/>
      </w:r>
      <w:r>
        <w:rPr>
          <w:rFonts w:ascii="Times New Roman" w:cs="Times New Roman" w:eastAsia="Times New Roman" w:hAnsi="Times New Roman"/>
          <w:i/>
          <w:iCs/>
          <w:sz w:val="22"/>
          <w:szCs w:val="22"/>
        </w:rPr>
        <w:t xml:space="preserve">Contact information verified:</w:t>
      </w:r>
      <w:r>
        <w:rPr>
          <w:rFonts w:ascii="Times New Roman" w:cs="Times New Roman" w:eastAsia="Times New Roman" w:hAnsi="Times New Roman"/>
          <w:sz w:val="22"/>
          <w:szCs w:val="22"/>
        </w:rPr>
        <w:t xml:space="preserve"> September 8, 2026</w:t>
      </w:r>
      <w:r>
        <w:br/>
        <w:t xml:space="preserve"/>
      </w:r>
      <w:r>
        <w:rPr>
          <w:rFonts w:ascii="Times New Roman" w:cs="Times New Roman" w:eastAsia="Times New Roman" w:hAnsi="Times New Roman"/>
          <w:i/>
          <w:iCs/>
          <w:sz w:val="22"/>
          <w:szCs w:val="22"/>
        </w:rPr>
        <w:t xml:space="preserve">Permission confirmed by applicant</w:t>
      </w:r>
    </w:p>
    <w:p>
      <w:pPr>
        <w:spacing w:after="200" w:line="320"/>
        <w:jc w:val="left"/>
      </w:pPr>
      <w:r>
        <w:rPr>
          <w:rFonts w:ascii="Times New Roman" w:cs="Times New Roman" w:eastAsia="Times New Roman" w:hAnsi="Times New Roman"/>
          <w:sz w:val="22"/>
          <w:szCs w:val="22"/>
        </w:rPr>
        <w:t xml:space="preserve"/>
      </w:r>
    </w:p>
    <w:p>
      <w:pPr>
        <w:keepNext/>
        <w:keepLines/>
        <w:spacing w:after="200" w:line="320"/>
        <w:jc w:val="left"/>
      </w:pPr>
      <w:r>
        <w:rPr>
          <w:rFonts w:ascii="Times New Roman" w:cs="Times New Roman" w:eastAsia="Times New Roman" w:hAnsi="Times New Roman"/>
          <w:b/>
          <w:bCs/>
          <w:sz w:val="22"/>
          <w:szCs w:val="22"/>
        </w:rPr>
        <w:t xml:space="preserve">Academic References</w:t>
      </w:r>
    </w:p>
    <w:p>
      <w:pPr>
        <w:spacing w:after="200" w:line="320"/>
        <w:jc w:val="left"/>
      </w:pPr>
      <w:r>
        <w:rPr>
          <w:rFonts w:ascii="Times New Roman" w:cs="Times New Roman" w:eastAsia="Times New Roman" w:hAnsi="Times New Roman"/>
          <w:sz w:val="22"/>
          <w:szCs w:val="22"/>
        </w:rPr>
        <w:t xml:space="preserve"/>
      </w:r>
    </w:p>
    <w:p>
      <w:pPr>
        <w:keepNext w:val="false"/>
        <w:keepLines w:val="false"/>
        <w:spacing w:after="200" w:line="320"/>
        <w:jc w:val="left"/>
      </w:pPr>
      <w:r>
        <w:rPr>
          <w:rFonts w:ascii="Times New Roman" w:cs="Times New Roman" w:eastAsia="Times New Roman" w:hAnsi="Times New Roman"/>
          <w:b/>
          <w:bCs/>
          <w:sz w:val="22"/>
          <w:szCs w:val="22"/>
        </w:rPr>
        <w:t xml:space="preserve">Dr. Evelyn Park</w:t>
      </w:r>
      <w:r>
        <w:rPr>
          <w:rFonts w:ascii="Times New Roman" w:cs="Times New Roman" w:eastAsia="Times New Roman" w:hAnsi="Times New Roman"/>
          <w:sz w:val="22"/>
          <w:szCs w:val="22"/>
        </w:rPr>
        <w:t xml:space="preserve"> — Professor of Marketing, University of Texas at Austin</w:t>
      </w:r>
      <w:r>
        <w:br/>
        <w:t xml:space="preserve"/>
      </w:r>
      <w:r>
        <w:rPr>
          <w:rFonts w:ascii="Times New Roman" w:cs="Times New Roman" w:eastAsia="Times New Roman" w:hAnsi="Times New Roman"/>
          <w:i/>
          <w:iCs/>
          <w:sz w:val="22"/>
          <w:szCs w:val="22"/>
        </w:rPr>
        <w:t xml:space="preserve">Relationship:</w:t>
      </w:r>
      <w:r>
        <w:rPr>
          <w:rFonts w:ascii="Times New Roman" w:cs="Times New Roman" w:eastAsia="Times New Roman" w:hAnsi="Times New Roman"/>
          <w:sz w:val="22"/>
          <w:szCs w:val="22"/>
        </w:rPr>
        <w:t xml:space="preserve"> Senior thesis advisor, 2025</w:t>
      </w:r>
      <w:r>
        <w:br/>
        <w:t xml:space="preserve"/>
      </w:r>
      <w:r>
        <w:rPr>
          <w:rFonts w:ascii="Times New Roman" w:cs="Times New Roman" w:eastAsia="Times New Roman" w:hAnsi="Times New Roman"/>
          <w:i/>
          <w:iCs/>
          <w:sz w:val="22"/>
          <w:szCs w:val="22"/>
        </w:rPr>
        <w:t xml:space="preserve">Phone:</w:t>
      </w:r>
      <w:r>
        <w:rPr>
          <w:rFonts w:ascii="Times New Roman" w:cs="Times New Roman" w:eastAsia="Times New Roman" w:hAnsi="Times New Roman"/>
          <w:sz w:val="22"/>
          <w:szCs w:val="22"/>
        </w:rPr>
        <w:t xml:space="preserve"> (512) 555-0211 · </w:t>
      </w:r>
      <w:r>
        <w:rPr>
          <w:rFonts w:ascii="Times New Roman" w:cs="Times New Roman" w:eastAsia="Times New Roman" w:hAnsi="Times New Roman"/>
          <w:i/>
          <w:iCs/>
          <w:sz w:val="22"/>
          <w:szCs w:val="22"/>
        </w:rPr>
        <w:t xml:space="preserve">Email:</w:t>
      </w:r>
      <w:r>
        <w:rPr>
          <w:rFonts w:ascii="Times New Roman" w:cs="Times New Roman" w:eastAsia="Times New Roman" w:hAnsi="Times New Roman"/>
          <w:sz w:val="22"/>
          <w:szCs w:val="22"/>
        </w:rPr>
        <w:t xml:space="preserve"> eparkutexas@example.com</w:t>
      </w:r>
      <w:r>
        <w:br/>
        <w:t xml:space="preserve"/>
      </w:r>
      <w:r>
        <w:rPr>
          <w:rFonts w:ascii="Times New Roman" w:cs="Times New Roman" w:eastAsia="Times New Roman" w:hAnsi="Times New Roman"/>
          <w:i/>
          <w:iCs/>
          <w:sz w:val="22"/>
          <w:szCs w:val="22"/>
        </w:rPr>
        <w:t xml:space="preserve">Mailing address:</w:t>
      </w:r>
      <w:r>
        <w:rPr>
          <w:rFonts w:ascii="Times New Roman" w:cs="Times New Roman" w:eastAsia="Times New Roman" w:hAnsi="Times New Roman"/>
          <w:sz w:val="22"/>
          <w:szCs w:val="22"/>
        </w:rPr>
        <w:t xml:space="preserve"> [REF2 ADDRESS]</w:t>
      </w:r>
      <w:r>
        <w:br/>
        <w:t xml:space="preserve"/>
      </w:r>
      <w:r>
        <w:rPr>
          <w:rFonts w:ascii="Times New Roman" w:cs="Times New Roman" w:eastAsia="Times New Roman" w:hAnsi="Times New Roman"/>
          <w:i/>
          <w:iCs/>
          <w:sz w:val="22"/>
          <w:szCs w:val="22"/>
        </w:rPr>
        <w:t xml:space="preserve">Contact information verified:</w:t>
      </w:r>
      <w:r>
        <w:rPr>
          <w:rFonts w:ascii="Times New Roman" w:cs="Times New Roman" w:eastAsia="Times New Roman" w:hAnsi="Times New Roman"/>
          <w:sz w:val="22"/>
          <w:szCs w:val="22"/>
        </w:rPr>
        <w:t xml:space="preserve"> September 9, 2026</w:t>
      </w:r>
      <w:r>
        <w:br/>
        <w:t xml:space="preserve"/>
      </w:r>
      <w:r>
        <w:rPr>
          <w:rFonts w:ascii="Times New Roman" w:cs="Times New Roman" w:eastAsia="Times New Roman" w:hAnsi="Times New Roman"/>
          <w:i/>
          <w:iCs/>
          <w:sz w:val="22"/>
          <w:szCs w:val="22"/>
        </w:rPr>
        <w:t xml:space="preserve">Permission confirmed by applicant</w:t>
      </w:r>
    </w:p>
    <w:p>
      <w:pPr>
        <w:spacing w:after="200" w:line="320"/>
        <w:jc w:val="left"/>
      </w:pPr>
      <w:r>
        <w:rPr>
          <w:rFonts w:ascii="Times New Roman" w:cs="Times New Roman" w:eastAsia="Times New Roman" w:hAnsi="Times New Roman"/>
          <w:sz w:val="22"/>
          <w:szCs w:val="22"/>
        </w:rPr>
        <w:t xml:space="preserve"/>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Reference-Checking Notes</w:t>
      </w:r>
    </w:p>
    <w:p>
      <w:pPr>
        <w:keepNext w:val="false"/>
        <w:keepLines w:val="false"/>
        <w:spacing w:after="200" w:line="320"/>
        <w:jc w:val="both"/>
      </w:pPr>
      <w:r>
        <w:rPr>
          <w:rFonts w:ascii="Times New Roman" w:cs="Times New Roman" w:eastAsia="Times New Roman" w:hAnsi="Times New Roman"/>
          <w:sz w:val="22"/>
          <w:szCs w:val="22"/>
        </w:rPr>
        <w:t xml:space="preserve">Use this contact information only for the identified opportunity. Ask the applicant to update information that has changed. A listed name alone does not establish permission to contact that person; rely on an explicit confirmation before making contact.</w:t>
      </w:r>
    </w:p>
    <w:p>
      <w:pPr>
        <w:keepNext w:val="false"/>
        <w:keepLines w:val="false"/>
        <w:spacing w:after="200" w:line="320"/>
        <w:jc w:val="both"/>
      </w:pPr>
      <w:r>
        <w:rPr>
          <w:rFonts w:ascii="Times New Roman" w:cs="Times New Roman" w:eastAsia="Times New Roman" w:hAnsi="Times New Roman"/>
          <w:sz w:val="22"/>
          <w:szCs w:val="22"/>
        </w:rPr>
        <w:t xml:space="preserve">Keep inquiries relevant to the opportunity and follow applicable privacy and anti-discrimination requirements. This list is not a consumer-report disclosure or authorization. If a consumer reporting agency is used, determine the permissible purpose and provide the disclosures, authorization and notices required for that particular use. Employment and housing screening have different requirements.</w:t>
      </w:r>
    </w:p>
    <w:p>
      <w:pPr>
        <w:keepNext/>
        <w:spacing w:after="120" w:before="300"/>
        <w:jc w:val="left"/>
      </w:pPr>
      <w:r>
        <w:rPr>
          <w:rFonts w:ascii="Times New Roman" w:cs="Times New Roman" w:eastAsia="Times New Roman" w:hAnsi="Times New Roman"/>
          <w:b/>
          <w:bCs/>
          <w:sz w:val="24"/>
          <w:szCs w:val="24"/>
        </w:rPr>
        <w:t xml:space="preserve">Applicant Attestation</w:t>
      </w:r>
    </w:p>
    <w:p>
      <w:pPr>
        <w:keepNext/>
        <w:keepLines/>
        <w:spacing w:after="200" w:line="320"/>
        <w:jc w:val="both"/>
      </w:pPr>
      <w:r>
        <w:rPr>
          <w:rFonts w:ascii="Times New Roman" w:cs="Times New Roman" w:eastAsia="Times New Roman" w:hAnsi="Times New Roman"/>
          <w:sz w:val="22"/>
          <w:szCs w:val="22"/>
        </w:rPr>
        <w:t xml:space="preserve">I, Jordan Alvarez, attest that the information on this reference list is true and accurate as of September 10, 2026, that the dates shown for my completed contact checks are accurate and no later than the preparation date, and that I have obtained the permission of each person listed above to be included as a reference and contacted in connection with the opportunity identified on this document.</w:t>
      </w:r>
    </w:p>
    <w:p>
      <w:pPr>
        <w:keepNext/>
        <w:keepLines/>
        <w:spacing w:after="200" w:line="320"/>
        <w:jc w:val="both"/>
      </w:pPr>
      <w:r>
        <w:rPr>
          <w:rFonts w:ascii="Times New Roman" w:cs="Times New Roman" w:eastAsia="Times New Roman" w:hAnsi="Times New Roman"/>
          <w:b/>
          <w:bCs/>
          <w:sz w:val="22"/>
          <w:szCs w:val="22"/>
        </w:rPr>
        <w:t xml:space="preserve">Applicant</w:t>
      </w:r>
    </w:p>
    <w:p>
      <w:pPr>
        <w:keepNext/>
        <w:keepLines/>
        <w:spacing w:after="60" w:before="180"/>
        <w:jc w:val="left"/>
      </w:pPr>
      <w:bookmarkStart w:name="SIG_applicant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applicant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applicant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Mixed Reference List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A030A6A8D0831A7E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Mixed Reference List</dc:title>
  <dc:creator>Document.com</dc:creator>
  <dc:description>Document.com render • token:A030A6A8D0831A7E</dc:description>
  <cp:lastModifiedBy>Un-named</cp:lastModifiedBy>
  <cp:revision>1</cp:revision>
  <dcterms:created xsi:type="dcterms:W3CDTF">2026-11-03T20:14:48.984Z</dcterms:created>
  <dcterms:modified xsi:type="dcterms:W3CDTF">2026-11-03T20:14:48.984Z</dcterms:modified>
  <dc:subject>dc_token:A030A6A8D0831A7E</dc:subject>
  <cp:keywords>dc_token:A030A6A8D0831A7E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A030A6A8D0831A7E</vt:lpwstr>
  </property>
  <property fmtid="{D5CDD505-2E9C-101B-9397-08002B2CF9AE}" pid="3" name="dc_generator">
    <vt:lpwstr>Document.com</vt:lpwstr>
  </property>
  <property fmtid="{D5CDD505-2E9C-101B-9397-08002B2CF9AE}" pid="4" name="dc_generated_at">
    <vt:lpwstr>2026-11-03T20:14:49.000Z</vt:lpwstr>
  </property>
</Properties>
</file>