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HOA Noise Complaint Letter</w:t>
      </w:r>
      <w:r>
        <w:rPr>
          <w:vanish/>
          <w:sz w:val="2"/>
        </w:rPr>
        <w:t xml:space="preserve">​⁠᠎​‌​​​​‌‌​​‌‌​‌‌‌​​‌‌​‌‌‌​​‌‌​​​​​‌​​​​​‌​‌​​​‌‌​​‌​​​‌​‌​​‌‌​‌‌​​‌​​​​‌‌​​‌‌‌​​‌​​‌‌​‌‌‌​​‌‌​​​‌​‌​​​​​‌​‌​​​​​‌​‌​​​‌‌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October 8,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From: Casey Example, Example property office, Phoenix, AZ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To: Alex Example, 27 Pine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Email: elena.ramirez@example.com Phone: (323) 555-0142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refer this report to the person handling noise concerns for Example hoa name and identify the applicable association procedure.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Reported incident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Location: Albany, NY, 29 Pine Street. Reported dates: October 6, 2026 to October 6, 2026. Times or frequency: 8 p.m. to 8:15 p.m. on one occasion.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One reported incident of music heard near the property. Its source has not been confirmed.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Reported impact: I work as a pediatric nurse on rotating night shifts. The ongoing noise has caused chronic sleep deprivation, documented insomnia, and two missed shifts. My 9-year-old daughter has also been unable to sleep on weekends.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Requested response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send me the association’s process for reviewing the report.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appreciate a response within 2 days. This is the requested time to reply.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Example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HOA Noise Complaint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C770AFE6C971AAFE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HOA Noise Complaint Letter</dc:title>
  <dc:creator>Document.com</dc:creator>
  <dc:description>Document.com render • token:C770AFE6C971AAFE</dc:description>
  <cp:lastModifiedBy>Un-named</cp:lastModifiedBy>
  <cp:revision>1</cp:revision>
  <dcterms:created xsi:type="dcterms:W3CDTF">2026-11-03T21:50:43.477Z</dcterms:created>
  <dcterms:modified xsi:type="dcterms:W3CDTF">2026-11-03T21:50:43.477Z</dcterms:modified>
  <dc:subject>dc_token:C770AFE6C971AAFE</dc:subject>
  <cp:keywords>dc_token:C770AFE6C971AAFE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C770AFE6C971AAFE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2026-11-03T21:50:43.483Z</vt:lpwstr>
  </property>
</Properties>
</file>