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Parental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Leave of Absence Agreement</dc:title>
  <dc:creator>Document.com</dc:creator>
  <dc:description>Document.com render • token:SAMPLE</dc:description>
  <cp:lastModifiedBy>Un-named</cp:lastModifiedBy>
  <cp:revision>1</cp:revision>
  <dcterms:created xsi:type="dcterms:W3CDTF">2026-11-03T16:40:54.558Z</dcterms:created>
  <dcterms:modified xsi:type="dcterms:W3CDTF">2026-11-03T16:40:54.558Z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2026-11-03T16:40:54.575Z</vt:lpwstr>
  </property>
</Properties>
</file>