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Payroll card or prepaid account for wages</w:t>
      </w:r>
      <w:r>
        <w:rPr>
          <w:vanish/>
          <w:sz w:val="2"/>
        </w:rPr>
        <w:t xml:space="preserve">​⁠᠎​‌​‌​​‌‌​‌​​​​​‌​‌​​‌‌​‌​‌​‌​​​​​‌​​‌‌​​​‌​​​‌​‌‍</w:t>
      </w:r>
    </w:p>
    <w:p>
      <w:pPr>
        <w:keepNext w:val="false"/>
        <w:keepLines w:val="false"/>
        <w:spacing w:after="200" w:line="320"/>
        <w:jc w:val="both"/>
      </w:pPr>
      <w:r>
        <w:rPr>
          <w:rFonts w:ascii="Times New Roman" w:cs="Times New Roman" w:eastAsia="Times New Roman" w:hAnsi="Times New Roman"/>
          <w:sz w:val="22"/>
          <w:szCs w:val="22"/>
        </w:rPr>
        <w:t xml:space="preserve">Employee: Alex Example | Employer: Example Employer | State identified for work: TX</w:t>
      </w:r>
    </w:p>
    <w:p>
      <w:pPr>
        <w:keepNext w:val="false"/>
        <w:keepLines w:val="false"/>
        <w:spacing w:after="200" w:line="320"/>
        <w:jc w:val="both"/>
      </w:pPr>
      <w:r>
        <w:rPr>
          <w:rFonts w:ascii="Times New Roman" w:cs="Times New Roman" w:eastAsia="Times New Roman" w:hAnsi="Times New Roman"/>
          <w:sz w:val="22"/>
          <w:szCs w:val="22"/>
        </w:rPr>
        <w:t xml:space="preserve">This selection concerns a consumer prepaid account independently chosen by the employee. Confirm that the account accepts incoming wage deposits.</w:t>
      </w:r>
    </w:p>
    <w:p>
      <w:pPr>
        <w:keepNext/>
        <w:spacing w:after="120" w:before="300"/>
        <w:jc w:val="left"/>
      </w:pPr>
      <w:r>
        <w:rPr>
          <w:rFonts w:ascii="Times New Roman" w:cs="Times New Roman" w:eastAsia="Times New Roman" w:hAnsi="Times New Roman"/>
          <w:b/>
          <w:bCs/>
          <w:sz w:val="24"/>
          <w:szCs w:val="24"/>
        </w:rPr>
        <w:t xml:space="preserve">Wage deposit election</w:t>
      </w:r>
    </w:p>
    <w:p>
      <w:pPr>
        <w:keepNext w:val="false"/>
        <w:keepLines w:val="false"/>
        <w:spacing w:after="200" w:line="320"/>
        <w:jc w:val="both"/>
      </w:pPr>
      <w:r>
        <w:rPr>
          <w:rFonts w:ascii="Times New Roman" w:cs="Times New Roman" w:eastAsia="Times New Roman" w:hAnsi="Times New Roman"/>
          <w:sz w:val="22"/>
          <w:szCs w:val="22"/>
        </w:rPr>
        <w:t xml:space="preserve">Election date: November 2, 2026. For other start requests, use the first lawful available payday after processing. Continue paying wages by an available method until the switch takes effect.</w:t>
      </w:r>
    </w:p>
    <w:p>
      <w:pPr>
        <w:keepNext w:val="false"/>
        <w:keepLines w:val="false"/>
        <w:spacing w:after="200" w:line="320"/>
        <w:jc w:val="both"/>
      </w:pPr>
      <w:r>
        <w:rPr>
          <w:rFonts w:ascii="Times New Roman" w:cs="Times New Roman" w:eastAsia="Times New Roman" w:hAnsi="Times New Roman"/>
          <w:sz w:val="22"/>
          <w:szCs w:val="22"/>
        </w:rPr>
        <w:t xml:space="preserve">I selected my own existing prepaid account and confirmed it accepts this deposit.</w:t>
      </w:r>
    </w:p>
    <w:p>
      <w:pPr>
        <w:keepNext w:val="false"/>
        <w:keepLines w:val="false"/>
        <w:spacing w:after="200" w:line="320"/>
        <w:jc w:val="both"/>
      </w:pPr>
      <w:r>
        <w:rPr>
          <w:rFonts w:ascii="Times New Roman" w:cs="Times New Roman" w:eastAsia="Times New Roman" w:hAnsi="Times New Roman"/>
          <w:sz w:val="22"/>
          <w:szCs w:val="22"/>
        </w:rPr>
        <w:t xml:space="preserve">Work-location notice and eligibility record: Fictional example only. The employee and payroll department recorded the work location, applicable options, notices, timing and supporting records before this illustrative election. Fictional example only. Never use this illustrative account for payment. A routing-number format check does not verify account ownership, ACH eligibility or a deposit instruction.</w:t>
      </w:r>
    </w:p>
    <w:p>
      <w:pPr>
        <w:keepNext w:val="false"/>
        <w:keepLines w:val="false"/>
        <w:spacing w:after="200" w:line="320"/>
        <w:jc w:val="both"/>
      </w:pPr>
      <w:r>
        <w:rPr>
          <w:rFonts w:ascii="Times New Roman" w:cs="Times New Roman" w:eastAsia="Times New Roman" w:hAnsi="Times New Roman"/>
          <w:sz w:val="22"/>
          <w:szCs w:val="22"/>
        </w:rPr>
        <w:t xml:space="preserve">I authorize Example Employer to </w:t>
      </w:r>
      <w:r>
        <w:rPr>
          <w:rFonts w:ascii="Times New Roman" w:cs="Times New Roman" w:eastAsia="Times New Roman" w:hAnsi="Times New Roman"/>
          <w:b/>
          <w:bCs/>
          <w:sz w:val="22"/>
          <w:szCs w:val="22"/>
        </w:rPr>
        <w:t xml:space="preserve">credit</w:t>
      </w:r>
      <w:r>
        <w:rPr>
          <w:rFonts w:ascii="Times New Roman" w:cs="Times New Roman" w:eastAsia="Times New Roman" w:hAnsi="Times New Roman"/>
          <w:sz w:val="22"/>
          <w:szCs w:val="22"/>
        </w:rPr>
        <w:t xml:space="preserve"> my wages to the account identified below, subject to applicable notice and payroll timing.</w:t>
      </w:r>
    </w:p>
    <w:p>
      <w:pPr>
        <w:keepNext w:val="false"/>
        <w:keepLines w:val="false"/>
        <w:spacing w:after="200" w:line="320"/>
        <w:jc w:val="both"/>
      </w:pPr>
      <w:r>
        <w:rPr>
          <w:rFonts w:ascii="Times New Roman" w:cs="Times New Roman" w:eastAsia="Times New Roman" w:hAnsi="Times New Roman"/>
          <w:sz w:val="22"/>
          <w:szCs w:val="22"/>
        </w:rPr>
        <w:t xml:space="preserve">Institution: Navy Federal Credit Union (public routing-number illustration) | Routing number: 256074974 | Account number: 000000000001</w:t>
      </w:r>
    </w:p>
    <w:p>
      <w:pPr>
        <w:keepNext/>
        <w:keepLines/>
        <w:spacing w:after="200" w:line="320"/>
        <w:jc w:val="both"/>
      </w:pPr>
      <w:r>
        <w:rPr>
          <w:rFonts w:ascii="Times New Roman" w:cs="Times New Roman" w:eastAsia="Times New Roman" w:hAnsi="Times New Roman"/>
          <w:sz w:val="22"/>
          <w:szCs w:val="22"/>
        </w:rPr>
        <w:t xml:space="preserve">This wage deposit election does not authorize an unrelated debit, a wage deduction, or an alteration to when earned wages are due.</w:t>
      </w:r>
    </w:p>
    <w:p>
      <w:pPr>
        <w:keepNext/>
        <w:keepLines/>
        <w:spacing w:after="200" w:line="320"/>
        <w:jc w:val="both"/>
      </w:pPr>
      <w:r>
        <w:rPr>
          <w:rFonts w:ascii="Times New Roman" w:cs="Times New Roman" w:eastAsia="Times New Roman" w:hAnsi="Times New Roman"/>
          <w:b/>
          <w:bCs/>
          <w:sz w:val="22"/>
          <w:szCs w:val="22"/>
        </w:rPr>
        <w:t xml:space="preserve">Employee</w:t>
      </w:r>
    </w:p>
    <w:p>
      <w:pPr>
        <w:keepNext/>
        <w:keepLines/>
        <w:spacing w:after="60" w:before="180"/>
        <w:jc w:val="left"/>
      </w:pPr>
      <w:bookmarkStart w:name="SIG_authoriz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authoriz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authoriz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Prepaid Card Direct Deposit Authorization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Prepaid Card Direct Deposit Authorization</dc:title>
  <dc:creator>Document.com</dc:creator>
  <dc:description>Document.com render • token:SAMPLE</dc:description>
  <cp:lastModifiedBy>Un-named</cp:lastModifiedBy>
  <cp:revision>1</cp:revision>
  <dcterms:created xsi:type="dcterms:W3CDTF">2026-11-03T07:35:55.314Z</dcterms:created>
  <dcterms:modified xsi:type="dcterms:W3CDTF">2026-11-03T07:35:55.314Z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2026-11-03T07:35:55.320Z</vt:lpwstr>
  </property>
</Properties>
</file>